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eastAsia="zh-CN"/>
        </w:rPr>
        <w:t>学前教育</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eastAsia="zh-CN"/>
        </w:rPr>
        <w:t>学前</w:t>
      </w:r>
      <w:r>
        <w:rPr>
          <w:rFonts w:hint="eastAsia" w:ascii="仿宋_GB2312" w:hAnsi="仿宋_GB2312" w:eastAsia="仿宋_GB2312" w:cs="仿宋_GB2312"/>
          <w:sz w:val="24"/>
          <w:szCs w:val="24"/>
          <w:highlight w:val="none"/>
          <w:lang w:val="en-US" w:eastAsia="zh-CN"/>
        </w:rPr>
        <w:t>教育</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eastAsia="zh-CN"/>
        </w:rPr>
        <w:t>教育学</w:t>
      </w:r>
      <w:r>
        <w:rPr>
          <w:rFonts w:hint="eastAsia" w:ascii="仿宋_GB2312" w:hAnsi="仿宋_GB2312" w:eastAsia="仿宋_GB2312" w:cs="仿宋_GB2312"/>
          <w:sz w:val="24"/>
          <w:szCs w:val="24"/>
          <w:highlight w:val="none"/>
          <w:lang w:val="en-US" w:eastAsia="zh-CN"/>
        </w:rPr>
        <w:t>类</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eastAsia="zh-CN"/>
        </w:rPr>
        <w:t xml:space="preserve">040106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基本学制：2.5年</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eastAsia="zh-CN"/>
        </w:rPr>
        <w:t>教育</w:t>
      </w:r>
      <w:r>
        <w:rPr>
          <w:rFonts w:hint="eastAsia" w:ascii="仿宋_GB2312" w:hAnsi="仿宋_GB2312" w:eastAsia="仿宋_GB2312" w:cs="仿宋_GB2312"/>
          <w:sz w:val="24"/>
          <w:szCs w:val="24"/>
          <w:highlight w:val="none"/>
          <w:lang w:val="en-US" w:eastAsia="zh-CN"/>
        </w:rPr>
        <w:t xml:space="preserve">学学士         </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default"/>
          <w:sz w:val="24"/>
          <w:szCs w:val="24"/>
          <w:highlight w:val="none"/>
          <w:lang w:val="en-US"/>
        </w:rPr>
      </w:pPr>
      <w:r>
        <w:rPr>
          <w:rFonts w:hint="eastAsia" w:ascii="仿宋_GB2312" w:hAnsi="仿宋_GB2312" w:eastAsia="仿宋_GB2312" w:cs="仿宋_GB2312"/>
          <w:b w:val="0"/>
          <w:bCs/>
          <w:sz w:val="24"/>
          <w:szCs w:val="24"/>
          <w:highlight w:val="none"/>
          <w:lang w:eastAsia="zh-CN"/>
        </w:rPr>
        <w:t>本专业立足粤港澳大湾区，面向广东学前教育发展的需要，坚持以学校“厚基础、精专业、宽视野、重实践”的人才培养定位，秉承“爱教育、懂儿童、善育人、乐成长”的目标追求，着力培养具有高尚师德、深挚的教育情怀、开阔的国际视野、丰厚的科学人文素养、扎实的专业知识和突出的保教能力的专业学前教育工作者。</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eastAsia="zh-CN"/>
        </w:rPr>
        <w:t>具有正确的世界观、人生观、价值观。热爱国家，热爱社会主义事业，拥护中国共产 党，贯彻党和国家教育方针政策，遵守教育法律法规；热爱儿童、热爱学前教育事业，具有良好职业道德修养，为人师表。</w:t>
      </w:r>
    </w:p>
    <w:p>
      <w:pPr>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eastAsia="zh-CN"/>
        </w:rPr>
        <w:t>具有扎实的学前教育基础理论和人文社会科学理论知识；熟悉学前教育政策法规，了解学前教育理论发展动态以及我国幼儿教育改革的现状和发展趋势；掌握幼儿园健康、语言、社会、科学、艺术等各领域教育的特点和基本知识；掌握幼儿园保育、一日生活安排、游戏与教育活动、环境创设和班级管理的知识；掌握基本的幼儿身心保健知识与家庭教育的相关理论，能够根据幼儿身心发展特点，对幼儿成长进行科学指导；掌握观察分析幼儿的基本知识；系统掌握现代教育基本理论知识、教育科学研究方法等相关知识。</w:t>
      </w:r>
    </w:p>
    <w:p>
      <w:pPr>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b w:val="0"/>
          <w:bCs/>
          <w:sz w:val="24"/>
          <w:szCs w:val="24"/>
          <w:highlight w:val="none"/>
          <w:lang w:eastAsia="zh-CN"/>
        </w:rPr>
      </w:pPr>
      <w:r>
        <w:rPr>
          <w:rFonts w:hint="eastAsia" w:ascii="仿宋_GB2312" w:hAnsi="仿宋_GB2312" w:eastAsia="仿宋_GB2312" w:cs="仿宋_GB2312"/>
          <w:b w:val="0"/>
          <w:bCs/>
          <w:sz w:val="24"/>
          <w:szCs w:val="24"/>
          <w:highlight w:val="none"/>
          <w:lang w:eastAsia="zh-CN"/>
        </w:rPr>
        <w:t>具有熟练运用学前教育基础理论与分析问题的能力；具备从事学前教育实践工作的专业素质及技能，包括：观察和评价儿童发展的能力、创设教育环境的能力、开发课程和组织开展学前教育教学活动的能力、家庭科学育儿指导的能力、教育实践研究的能力、学前教育行政管理能力以及其他儿童社会工作能力等。</w:t>
      </w:r>
    </w:p>
    <w:p>
      <w:pPr>
        <w:pageBreakBefore w:val="0"/>
        <w:widowControl w:val="0"/>
        <w:kinsoku/>
        <w:wordWrap/>
        <w:overflowPunct/>
        <w:topLinePunct w:val="0"/>
        <w:autoSpaceDE/>
        <w:autoSpaceDN/>
        <w:bidi w:val="0"/>
        <w:adjustRightInd/>
        <w:snapToGrid/>
        <w:spacing w:line="500" w:lineRule="exact"/>
        <w:ind w:left="0" w:firstLine="482" w:firstLineChars="200"/>
        <w:textAlignment w:val="auto"/>
        <w:rPr>
          <w:rFonts w:hint="eastAsia" w:ascii="仿宋_GB2312" w:hAnsi="仿宋_GB2312" w:eastAsia="仿宋_GB2312" w:cs="仿宋_GB2312"/>
          <w:b/>
          <w:bCs w:val="0"/>
          <w:sz w:val="24"/>
          <w:szCs w:val="24"/>
          <w:highlight w:val="none"/>
          <w:lang w:eastAsia="zh-CN"/>
        </w:rPr>
      </w:pPr>
      <w:r>
        <w:rPr>
          <w:rFonts w:hint="eastAsia" w:ascii="仿宋_GB2312" w:hAnsi="仿宋_GB2312" w:eastAsia="仿宋_GB2312" w:cs="仿宋_GB2312"/>
          <w:b/>
          <w:bCs w:val="0"/>
          <w:sz w:val="24"/>
          <w:szCs w:val="24"/>
          <w:highlight w:val="none"/>
          <w:lang w:val="en-US" w:eastAsia="zh-CN"/>
        </w:rPr>
        <w:t>4.</w:t>
      </w:r>
      <w:r>
        <w:rPr>
          <w:rFonts w:hint="eastAsia" w:ascii="仿宋_GB2312" w:hAnsi="仿宋_GB2312" w:eastAsia="仿宋_GB2312" w:cs="仿宋_GB2312"/>
          <w:b/>
          <w:bCs w:val="0"/>
          <w:sz w:val="24"/>
          <w:szCs w:val="24"/>
          <w:highlight w:val="none"/>
          <w:lang w:eastAsia="zh-CN"/>
        </w:rPr>
        <w:t>技能要求</w:t>
      </w:r>
    </w:p>
    <w:p>
      <w:pPr>
        <w:pStyle w:val="2"/>
        <w:pageBreakBefore w:val="0"/>
        <w:widowControl w:val="0"/>
        <w:kinsoku/>
        <w:wordWrap/>
        <w:overflowPunct/>
        <w:topLinePunct w:val="0"/>
        <w:autoSpaceDE/>
        <w:autoSpaceDN/>
        <w:bidi w:val="0"/>
        <w:adjustRightInd/>
        <w:snapToGrid/>
        <w:spacing w:line="500" w:lineRule="exact"/>
        <w:ind w:left="0"/>
        <w:textAlignment w:val="auto"/>
        <w:rPr>
          <w:rFonts w:hint="eastAsia"/>
          <w:sz w:val="24"/>
          <w:szCs w:val="24"/>
        </w:rPr>
      </w:pPr>
      <w:r>
        <w:rPr>
          <w:rFonts w:hint="eastAsia" w:ascii="仿宋_GB2312" w:hAnsi="仿宋_GB2312" w:eastAsia="仿宋_GB2312" w:cs="仿宋_GB2312"/>
          <w:b w:val="0"/>
          <w:bCs/>
          <w:sz w:val="24"/>
          <w:szCs w:val="24"/>
          <w:highlight w:val="none"/>
          <w:lang w:eastAsia="zh-CN"/>
        </w:rPr>
        <w:t>能熟练运用幼儿保育、教育的基本方法和基本技能；了解学科前沿和发展动态，懂得学前教育的基本规律，具有先进的教育思想和教育理念；具有从事托幼机构各年龄段、多门课程的教学技能和课程开发技能。</w:t>
      </w:r>
    </w:p>
    <w:p>
      <w:pPr>
        <w:rPr>
          <w:rFonts w:ascii="黑体" w:hAnsi="黑体" w:eastAsia="黑体"/>
          <w:sz w:val="24"/>
          <w:szCs w:val="24"/>
          <w:highlight w:val="none"/>
        </w:rPr>
      </w:pPr>
      <w:r>
        <w:rPr>
          <w:rFonts w:hint="eastAsia" w:ascii="黑体" w:hAnsi="黑体" w:eastAsia="黑体"/>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1808"/>
        <w:gridCol w:w="7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普通心理学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val="en-US" w:eastAsia="zh-CN" w:bidi="ar-SA"/>
              </w:rPr>
              <w:t>本课程主要研究正常成人心理现象的基本规律，具体的研究内容包括心理过程（认知过程、情感过程和意志动机过程）、个性心理特征（个性倾向性、能力和人格），以及心理状态（几种常见的意识状态）等心理现象本身的发生规律，同时又从生理机制和环境（自然环境和社会环境）这两方面阐述心理现象发生的内外部条件，在此基础上论及心理发生演变的种系历程和个体历程，通过不同物种的心理现象的比较以及人类个体一生各个阶段心理的发展特点的对比，增进对心理学基础规律的理解；此外还涉及心理学在生活中的应用问题，以此给基础规律提供例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教育学原理</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SA"/>
              </w:rPr>
              <w:t>《教育学原理》课程，以马克思主义理论和思想方法为指导思想，贯彻马克思主义关于人的主体性和能动性思想。包括：教育学及其发展、教育的本质、教育的功能、教育目的、教育制度、课程、教学、德育、教师与学生、班主任、教育科学研究等。采用“对分课堂”(PADc）教、学、习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中外教育史</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中外教育史》是教育学专业的核心课程，它承担着向学生传授中外教育史基础知识，培养学生教育史学和教育理论素养，为提高未来教师从事教育工作能力奠定基础等重任。其主要任务是分析、研究中外各个历史时期教育理论与实践发展的实际状况和发展历程，总结教育发展的历史经验，探讨教育发展的客观规律，为解决当代教育问题提供启示与借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儿童发展心理学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本课程主要阐述有关心理发展的基本观点和研究方法，影响心理发展的有关因素，儿童认知、语言、智力、情感、个性、道德等各个领域的发展趋势和基本理论，使学生通过本课程的学习，形成心理的发展观，了解个体不同年龄阶段的主要心理特征；并能依据发展心理学的基本理论、观点和方法，初步分析与解决儿童心理发展中出现的有关问题，为进一步从事科研、教学与咨询打下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特殊教育概论</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 通过学习这门课程，学生将掌握特殊教育的基本理念，了解特殊教育的发展历史、现状与趋势，了解特殊教育的基本政策法规。掌握特殊儿童筛查、转介、制定和实施个别化教育计划的基本程序，具备参与制定和实施个别化教育计划。掌握各类特殊儿童的身心发展特点和教育需求，能够为不同类型的特殊儿童创设适宜的学习环境，能够进行随班就读课程与教学的调整，并使用适当的辅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课程与教学论</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《课程与教学论》是教师教育课程体系中的公共学位课程。 它是集理论和实践为一体，集中表现教师教育课程与教学理念、知识技能、实践方式和创新意识的教育类课程；是教师教育机构为培养和培训教师所开发和实施的核心课程。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教育心理学</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SA"/>
              </w:rPr>
              <w:t>《教育心理学》是研究教育教学过程中的心理现象与及其规律的科学。 《教育心理学》属于心理学的学科分支，经历百余年的发展，形成了大量的原理基础和理论概括，具有很强的理论指导意义；另外，《教育心理学》也指导着教育教学实践活动的进行，具备了极其鲜明的实践性和应用性。 作为一门理论与应用兼修的专业课程，《教育心理学》长期作为高等师范院校的跨专业基础课，是心理学、学校教育、教育管理、电化教育等专业的必修课，同时也是各级师资培训的必修科目，在高等师范院校教育中具有重要的地位与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学前教育研究方法</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《学前教育研究方法》是一门兼具理论性、实践性和应用性的课程，旨在 为学前教育专业学生提供比较全面和系统的关于学前教育研究方法的基本理论、基本方法、基本范式，以及研究学前教育实践问题的方案设计、实施与评价等方 面的专业训练。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现代教育技术</w:t>
            </w:r>
          </w:p>
        </w:tc>
        <w:tc>
          <w:tcPr>
            <w:tcW w:w="7091"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现代教育技术》课程面向全体师范生，是21世纪教师的必修课。依据教育信息化要求制定教学内容，新颖实用，紧跟时代步伐，是一门理论与实践并重，以实践为主的课程。本课程选取教育技术中最基础，目前运用最广泛的视觉媒体（摄影，PS）和视听觉（录音，视频编辑），组合媒体（ppt）三大媒体展开具体深入的教学，即学即用，即学即会。并提供优秀案例供学习者参考或者提供案例让学习者修改。学改结合，有利于深入学习。</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808"/>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学前儿童保育学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val="en-US" w:eastAsia="zh-CN" w:bidi="ar-SA"/>
              </w:rPr>
              <w:t>《学前儿童保育学》是学前教育专业的必修课和主干课程.通过学习本课程应使学生了解保育员的常规工作 （如来园准备、盥洗环节、就餐环节、如厕环节、户外活动环节、睡眠环节、离园环节的具体工作），了解幼儿园在教育活动中的保育工作，同时还要使学生掌握托幼机构的一些重要政策法规。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学前教育学</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SA"/>
              </w:rPr>
              <w:t>《学前教育学》作为学前教育专业的核心课程和主干课程，旨在让学生掌握学前教育的基本理论，为培养从事学前教育教学、科学研究及管理的专门人才奠定相应的专业基础，对学生专业素质和专业实践能力的提升起着奠基和引领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学前儿童行为观察与分析</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本课程适用于学前教育专业大专学生初步掌握如何观察儿童和如何从儿童的行为中分析出他们的需求、困惑及发展状况，主要涉及观察与记录儿童的方法，初步分析学前儿童大小肌肉、社会化、情绪情感、认知等领域的发展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学前儿童语言教育</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学前儿童语言教育”课程主要讲授在《3-6岁儿童学习与发展指南》背景下，我国学前儿童语言教育的基本观念，学前儿童语言教育的目标与活动设计，学前儿童语言教育活动设计与组织的原理；课程根据学前儿童语言学习核心经验形成的基本规律，以理论加案例的形式呈现幼儿园不同类型语言学习环境的创设，语言教育活动的设计、组织与评价的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学前儿童科学教育</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学前儿童科学教育》是学前教育专业的专业能力必修课程，是一门以技能、知识一体化，教、学、做一体化的学科。该课程以学前教育教学理论和幼儿园教学法为依据，运用教育学、心理学的理论和原则来实施学前儿童科学教育活动。其以幼儿园科学领域的教育和活动设计为主线，从学前儿童学习与发展最基本的要求出发，围绕学前儿童科学教育应达到的目标，探索促进学前儿童科学教育领域的教育教学途径与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幼儿游戏理论与设计</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本课程是学前教育专业一门的专业限选课。 它系统地阐述了幼儿园儿童游戏的基本理论、幼儿园游戏教育活动的主要内容、基本方法和基本技能，是一门实践性很强的课程。 本课程的基本任务是向学生传授该学科的基础知识和基本技能，并通过实践活动提高学生的观察能力、组织活动的能力、动手操作的能力。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sz w:val="21"/>
                <w:szCs w:val="21"/>
                <w:highlight w:val="none"/>
                <w:vertAlign w:val="baseline"/>
                <w:lang w:val="en-US" w:eastAsia="zh-CN"/>
              </w:rPr>
              <w:t>学前儿童健康教育</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SA"/>
              </w:rPr>
              <w:t>通过本课程的学习，使学生了解学前儿童健康教育的有关理念，理解学前儿童生长发育的基本规律、主要影响因素、简便的评价方法，从而树立科学的学前儿童健康观，进一步明确开展学前儿童健康教育的特殊意义，这是开展学前儿童健康教育的客观基础。同时，要求学生熟悉幼儿园健康领域教育的目标、教学内容、实施途径，熟练掌握基本的教学方法，特别是健康教育活动的设计组织等，能运用理论来指导教育教学实践，并简要了解学前儿童健康教育的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学前儿童社会教育</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“学前儿童社会教育”是学前教育类专业的一门专业核心课。 该课程旨在培养和提高学生在社会教育方面的专业知识、相关技能和职业素养，让学生了解社会教育工作的指导思想，掌握正确的社会教育方法，培养学生正确认识、分析、独立思考实际工作中的各种社会教育现象和问题能力，提高设计和组织学前儿童社会教育活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9"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9</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 w:val="21"/>
                <w:szCs w:val="21"/>
                <w:highlight w:val="none"/>
                <w:vertAlign w:val="baseline"/>
                <w:lang w:val="en-US" w:eastAsia="zh-CN"/>
              </w:rPr>
              <w:t>幼儿园课程</w:t>
            </w:r>
          </w:p>
        </w:tc>
        <w:tc>
          <w:tcPr>
            <w:tcW w:w="3667"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SA"/>
              </w:rPr>
              <w:t>本课程是高等学校学前教育专业一门必修的专业基础课程。通过学习使学生了解和掌握课程方面的基础知识，了解幼儿园课程的基本常识，获得关于幼儿园课程的整体概念；培养和提高学习者设计和组织幼儿园教育教学活动的能力，逐步成长为理论素养高，实践能力强， 能适应幼儿教育改革和发展需要的高水平的幼儿教育工作者。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10</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幼儿歌曲伴奏与弹唱Ⅰ</w:t>
            </w:r>
          </w:p>
        </w:tc>
        <w:tc>
          <w:tcPr>
            <w:tcW w:w="3667"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SA"/>
              </w:rPr>
              <w:t>本课程是将儿歌演唱与钢琴即兴弹奏理论进行纵向拓展的具体实践，紧贴幼儿课堂教学实际，使学科的专业知识与综合知识相结合，使“教”与“学”相结合，拓展知识面，力求从理论及实践层面使学生在学习怎样弹唱、怎样伴奏的同时，学会运用儿歌进行幼儿教育，并掌握与幼儿音乐教育相关的知识、能力和方法，使学生在幼儿教育，特别是幼儿音乐教育中自主能力得到最大程度的体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幼儿歌曲伴奏与弹唱Ⅱ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幼儿实用美Ⅰ</w:t>
            </w:r>
          </w:p>
        </w:tc>
        <w:tc>
          <w:tcPr>
            <w:tcW w:w="3667"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SA"/>
              </w:rPr>
              <w:t>本课程培养学生对美术的一般修养和对美的鉴赏力。以绘画的基础知识与技能的训练作为重点，通过临摹、写生、速写、默写、创编等多种训练手段，培养学生具有写实与装饰的造型能力。同时，使学生将掌握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幼儿实用美Ⅱ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highlight w:val="none"/>
                <w:vertAlign w:val="baseline"/>
                <w:lang w:val="en-US" w:eastAsia="zh-CN"/>
              </w:rPr>
              <w:t>幼儿舞蹈创Ⅰ</w:t>
            </w:r>
          </w:p>
        </w:tc>
        <w:tc>
          <w:tcPr>
            <w:tcW w:w="3667"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SA"/>
              </w:rPr>
              <w:t>本课程是面向舞蹈、音乐、学前教育、小学教育专业本科生的学习课程。同时也面向在幼儿园、小学、少年宫、社会艺术培训机构从事舞蹈教育教学的工作者学习。本课程根据儿童身体动作的发展，按儿童舞蹈的功能及不同的表现形式，将3-12岁儿童舞蹈分为“自娱性舞蹈”与“表演性舞蹈”，系统讲授儿童“自娱性舞蹈”（律动、集体舞、游戏舞蹈）与“表演性舞蹈”（歌舞表演、群舞）的创编理论和创编方法，要求学习者能掌握儿童舞蹈创作必备的知识与能力，重点依据儿童的身心发展特点开展创编实践，使学习者能灵活运用儿童舞蹈不同形式的创作方法进行创编。在创编创作过程中强调创新能力，以此推动儿童舞蹈的创作和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jc w:val="center"/>
        </w:trPr>
        <w:tc>
          <w:tcPr>
            <w:tcW w:w="399"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幼儿舞蹈创Ⅱ</w:t>
            </w:r>
          </w:p>
        </w:tc>
        <w:tc>
          <w:tcPr>
            <w:tcW w:w="3667"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rPr>
          <w:rFonts w:hint="eastAsia" w:ascii="仿宋_GB2312" w:hAnsi="仿宋_GB2312" w:eastAsia="仿宋_GB2312" w:cs="仿宋_GB2312"/>
          <w:sz w:val="24"/>
          <w:szCs w:val="24"/>
          <w:highlight w:val="none"/>
        </w:rPr>
      </w:pPr>
    </w:p>
    <w:p>
      <w:pPr>
        <w:keepNext w:val="0"/>
        <w:keepLines w:val="0"/>
        <w:pageBreakBefore w:val="0"/>
        <w:widowControl w:val="0"/>
        <w:kinsoku/>
        <w:wordWrap/>
        <w:overflowPunct/>
        <w:topLinePunct w:val="0"/>
        <w:autoSpaceDE/>
        <w:autoSpaceDN/>
        <w:bidi w:val="0"/>
        <w:adjustRightInd/>
        <w:snapToGrid/>
        <w:spacing w:line="500" w:lineRule="exact"/>
        <w:ind w:left="0" w:firstLine="960" w:firstLineChars="4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1.学生在基本学制2.5年的专业人才培养方案所规定的</w:t>
      </w:r>
      <w:r>
        <w:rPr>
          <w:rFonts w:hint="eastAsia" w:ascii="仿宋_GB2312" w:hAnsi="仿宋_GB2312" w:eastAsia="仿宋_GB2312" w:cs="仿宋_GB2312"/>
          <w:sz w:val="24"/>
          <w:szCs w:val="24"/>
          <w:highlight w:val="none"/>
          <w:lang w:val="en-US" w:eastAsia="zh-CN"/>
        </w:rPr>
        <w:t>1620</w:t>
      </w:r>
      <w:r>
        <w:rPr>
          <w:rFonts w:hint="eastAsia" w:ascii="仿宋_GB2312" w:hAnsi="仿宋_GB2312" w:eastAsia="仿宋_GB2312" w:cs="仿宋_GB2312"/>
          <w:sz w:val="24"/>
          <w:szCs w:val="24"/>
          <w:highlight w:val="none"/>
        </w:rPr>
        <w:t>学时</w:t>
      </w:r>
      <w:r>
        <w:rPr>
          <w:rFonts w:hint="eastAsia" w:ascii="仿宋_GB2312" w:hAnsi="仿宋_GB2312" w:eastAsia="仿宋_GB2312" w:cs="仿宋_GB2312"/>
          <w:sz w:val="24"/>
          <w:szCs w:val="24"/>
          <w:highlight w:val="none"/>
          <w:lang w:val="en-US" w:eastAsia="zh-CN"/>
        </w:rPr>
        <w:t>90</w:t>
      </w:r>
      <w:r>
        <w:rPr>
          <w:rFonts w:hint="eastAsia" w:ascii="仿宋_GB2312" w:hAnsi="仿宋_GB2312" w:eastAsia="仿宋_GB2312" w:cs="仿宋_GB2312"/>
          <w:sz w:val="24"/>
          <w:szCs w:val="24"/>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sz w:val="24"/>
          <w:szCs w:val="24"/>
          <w:lang w:val="en-US" w:eastAsia="zh-CN"/>
        </w:rPr>
        <w:t>教育学</w:t>
      </w:r>
      <w:r>
        <w:rPr>
          <w:rFonts w:hint="eastAsia" w:ascii="仿宋_GB2312" w:hAnsi="仿宋_GB2312" w:eastAsia="仿宋_GB2312" w:cs="仿宋_GB2312"/>
          <w:sz w:val="24"/>
          <w:szCs w:val="24"/>
        </w:rPr>
        <w:t>学士学位证书。</w:t>
      </w:r>
    </w:p>
    <w:p>
      <w:pPr>
        <w:pStyle w:val="2"/>
        <w:rPr>
          <w:rFonts w:hint="eastAsia"/>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left="0"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90</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color w:val="auto"/>
          <w:sz w:val="24"/>
          <w:szCs w:val="24"/>
          <w:highlight w:val="none"/>
          <w:lang w:val="en-US" w:eastAsia="zh-CN"/>
        </w:rPr>
        <w:t>通识教育课程28学分，学科基础课程17学分，专业课程31学分，</w:t>
      </w:r>
      <w:r>
        <w:rPr>
          <w:rFonts w:hint="eastAsia" w:ascii="仿宋_GB2312" w:hAnsi="仿宋_GB2312" w:eastAsia="仿宋_GB2312" w:cs="仿宋_GB2312"/>
          <w:sz w:val="24"/>
          <w:szCs w:val="24"/>
          <w:highlight w:val="none"/>
          <w:lang w:val="en-US" w:eastAsia="zh-CN"/>
        </w:rPr>
        <w:t>综合实践课程14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rPr>
          <w:rFonts w:hint="eastAsia"/>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表四：学前教育</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17</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4</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4</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8</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22.5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21.7</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25.0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19.4</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12.2</w:t>
            </w:r>
          </w:p>
        </w:tc>
      </w:tr>
    </w:tbl>
    <w:p>
      <w:pPr>
        <w:pStyle w:val="2"/>
        <w:rPr>
          <w:rFonts w:hint="eastAsia"/>
        </w:rPr>
      </w:pPr>
    </w:p>
    <w:p>
      <w:pPr>
        <w:pStyle w:val="2"/>
        <w:rPr>
          <w:rFonts w:hint="eastAsia"/>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kinsoku/>
        <w:wordWrap/>
        <w:overflowPunct/>
        <w:topLinePunct w:val="0"/>
        <w:autoSpaceDE/>
        <w:autoSpaceDN/>
        <w:bidi w:val="0"/>
        <w:adjustRightInd/>
        <w:snapToGrid/>
        <w:spacing w:line="500" w:lineRule="exact"/>
        <w:ind w:left="0"/>
        <w:jc w:val="center"/>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表五：学前教育</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spacing w:val="-17"/>
                <w:kern w:val="0"/>
                <w:sz w:val="18"/>
                <w:szCs w:val="18"/>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spacing w:val="-6"/>
                <w:kern w:val="0"/>
                <w:sz w:val="18"/>
                <w:szCs w:val="18"/>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6"/>
                <w:szCs w:val="16"/>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8"/>
                <w:szCs w:val="1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8"/>
                <w:szCs w:val="18"/>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color w:val="auto"/>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0428382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普通心理学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教育学原理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0440482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中外教育史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0440042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儿童发展心理学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特殊教育概论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4281222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课程与教学论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教育心理学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0428152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学前教育研究方法</w:t>
            </w:r>
            <w:r>
              <w:rPr>
                <w:rFonts w:hint="eastAsia" w:ascii="宋体" w:hAnsi="宋体" w:cs="宋体"/>
                <w:i w:val="0"/>
                <w:iCs w:val="0"/>
                <w:color w:val="000000"/>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0428131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现代教育技术</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理</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论</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必</w:t>
            </w:r>
          </w:p>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学前儿童保育学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学前教育学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0428422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学前儿童行为观察与分析</w:t>
            </w:r>
            <w:r>
              <w:rPr>
                <w:rFonts w:hint="eastAsia" w:ascii="宋体" w:hAnsi="宋体" w:cs="宋体"/>
                <w:i w:val="0"/>
                <w:iCs w:val="0"/>
                <w:color w:val="000000"/>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专</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业</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课</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理</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论</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必</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0428292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学前儿童语言教育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0428273</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学前儿童科学教育</w:t>
            </w:r>
            <w:r>
              <w:rPr>
                <w:rFonts w:hint="eastAsia" w:ascii="宋体" w:hAnsi="宋体" w:cs="宋体"/>
                <w:i w:val="0"/>
                <w:iCs w:val="0"/>
                <w:color w:val="000000"/>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0428342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幼儿游戏理论与设计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0428302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学前儿童健康教育</w:t>
            </w:r>
            <w:r>
              <w:rPr>
                <w:rFonts w:hint="eastAsia" w:ascii="宋体" w:hAnsi="宋体" w:cs="宋体"/>
                <w:i w:val="0"/>
                <w:iCs w:val="0"/>
                <w:color w:val="000000"/>
                <w:kern w:val="0"/>
                <w:sz w:val="18"/>
                <w:szCs w:val="18"/>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0428281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学前儿童社会教育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0428202</w:t>
            </w:r>
          </w:p>
        </w:tc>
        <w:tc>
          <w:tcPr>
            <w:tcW w:w="3070"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幼儿园课程</w:t>
            </w:r>
            <w:r>
              <w:rPr>
                <w:rFonts w:hint="eastAsia" w:ascii="宋体" w:hAnsi="宋体" w:cs="宋体"/>
                <w:i w:val="0"/>
                <w:iCs w:val="0"/>
                <w:color w:val="auto"/>
                <w:kern w:val="0"/>
                <w:sz w:val="18"/>
                <w:szCs w:val="18"/>
                <w:highlight w:val="none"/>
                <w:u w:val="none"/>
                <w:lang w:val="en-US" w:eastAsia="zh-CN" w:bidi="ar"/>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i w:val="0"/>
                <w:iCs w:val="0"/>
                <w:color w:val="auto"/>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default" w:ascii="宋体" w:hAnsi="宋体" w:eastAsia="宋体" w:cs="宋体"/>
                <w:sz w:val="18"/>
                <w:szCs w:val="18"/>
                <w:lang w:val="en-US" w:eastAsia="zh-CN"/>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技</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能</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必</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0428891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幼儿歌曲伴奏与弹唱Ⅰ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0428212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幼儿实用美术Ⅰ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0428911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幼儿舞蹈创编Ⅰ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0428902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幼儿歌曲伴奏与弹唱Ⅱ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0425982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幼儿实用美术Ⅱ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lang w:val="en-US" w:eastAsia="zh-CN"/>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0428922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幼儿舞蹈创编Ⅱ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p>
        </w:tc>
        <w:tc>
          <w:tcPr>
            <w:tcW w:w="386" w:type="dxa"/>
            <w:tcBorders>
              <w:tl2br w:val="nil"/>
              <w:tr2bl w:val="nil"/>
            </w:tcBorders>
            <w:vAlign w:val="center"/>
          </w:tcPr>
          <w:p>
            <w:pPr>
              <w:jc w:val="center"/>
              <w:rPr>
                <w:rFonts w:hint="eastAsia" w:ascii="宋体" w:hAnsi="宋体" w:eastAsia="宋体" w:cs="宋体"/>
                <w:b/>
                <w:bCs/>
                <w:color w:val="auto"/>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000000"/>
                <w:kern w:val="0"/>
                <w:sz w:val="18"/>
                <w:szCs w:val="18"/>
                <w:u w:val="none"/>
                <w:lang w:val="en-US" w:eastAsia="zh-CN" w:bidi="ar"/>
              </w:rPr>
              <w:t>46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4"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jc w:val="center"/>
              <w:rPr>
                <w:rFonts w:hint="eastAsia" w:ascii="宋体" w:hAnsi="宋体" w:eastAsia="宋体" w:cs="宋体"/>
                <w:b/>
                <w:bCs/>
                <w:color w:val="auto"/>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color w:val="auto"/>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color w:val="auto"/>
                <w:sz w:val="18"/>
                <w:szCs w:val="18"/>
              </w:rPr>
            </w:pPr>
            <w:r>
              <w:rPr>
                <w:rFonts w:hint="eastAsia" w:ascii="宋体" w:hAnsi="宋体" w:eastAsia="宋体" w:cs="宋体"/>
                <w:i w:val="0"/>
                <w:iCs w:val="0"/>
                <w:color w:val="auto"/>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sz w:val="16"/>
                <w:szCs w:val="16"/>
                <w:lang w:val="en-US" w:eastAsia="zh-CN"/>
              </w:rPr>
            </w:pPr>
            <w:r>
              <w:rPr>
                <w:rFonts w:hint="eastAsia" w:ascii="宋体" w:hAnsi="宋体" w:cs="宋体"/>
                <w:sz w:val="16"/>
                <w:szCs w:val="16"/>
                <w:lang w:val="en-US" w:eastAsia="zh-CN"/>
              </w:rPr>
              <w:t>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1620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1388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92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248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405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315</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6"/>
                <w:szCs w:val="16"/>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79.0</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5.7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15.3</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25.0</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12.2</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2.每门课的考核要求见“</w:t>
      </w:r>
      <w:r>
        <w:rPr>
          <w:rFonts w:hint="eastAsia" w:ascii="宋体" w:hAnsi="宋体" w:eastAsia="宋体" w:cs="宋体"/>
          <w:sz w:val="21"/>
          <w:szCs w:val="21"/>
          <w:lang w:val="en-US" w:eastAsia="zh-CN"/>
        </w:rPr>
        <w:t>学前教育</w:t>
      </w:r>
      <w:r>
        <w:rPr>
          <w:rFonts w:hint="eastAsia" w:ascii="宋体" w:hAnsi="宋体" w:eastAsia="宋体" w:cs="宋体"/>
          <w:sz w:val="21"/>
          <w:szCs w:val="21"/>
        </w:rPr>
        <w:t>教学进程安排表”，打“√”的为该门课的考核方式</w:t>
      </w:r>
      <w:r>
        <w:rPr>
          <w:rFonts w:hint="eastAsia" w:ascii="宋体" w:hAnsi="宋体" w:eastAsia="宋体" w:cs="宋体"/>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3.思想政治·限选四史类必修课2学分：党史、新中国史、改革开放史、社会主义发展史。</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720" w:firstLineChars="300"/>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rPr>
        <w:t>规范教材选用，增强教材育人功能。</w:t>
      </w:r>
      <w:r>
        <w:rPr>
          <w:rFonts w:hint="eastAsia" w:ascii="仿宋_GB2312" w:hAnsi="仿宋_GB2312" w:eastAsia="仿宋_GB2312" w:cs="仿宋_GB2312"/>
          <w:color w:val="000000"/>
          <w:kern w:val="0"/>
          <w:sz w:val="24"/>
          <w:szCs w:val="24"/>
          <w:highlight w:val="none"/>
          <w:u w:val="none"/>
          <w:lang w:val="en-US" w:eastAsia="zh-CN"/>
        </w:rPr>
        <w:t>本专业将选择或</w:t>
      </w:r>
      <w:r>
        <w:rPr>
          <w:rFonts w:hint="eastAsia" w:ascii="仿宋_GB2312" w:hAnsi="仿宋_GB2312" w:eastAsia="仿宋_GB2312" w:cs="仿宋_GB2312"/>
          <w:color w:val="000000"/>
          <w:kern w:val="0"/>
          <w:sz w:val="24"/>
          <w:szCs w:val="24"/>
          <w:highlight w:val="none"/>
          <w:u w:val="none"/>
        </w:rPr>
        <w:t>开发适应学习者在职学习需要、深度广度与人才培养目标相匹配、满足交互式学习要求的高质量教材。</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rPr>
        <w:t>教师教育学院拥有一流的师资队伍，现有专兼职教师70余人。专职教师中有来自华南师范大学、浙江师范大学、暨南大学等著名高校的博士生导师3人，硕士生导师3人，教授11人，副教授16人，有博士学位的12人。学前教育专业由毕业于北京师范大学学前教育专业的博士、南京师范大学学前教育专业的博士后张博教授领衔</w:t>
      </w:r>
      <w:r>
        <w:rPr>
          <w:rFonts w:hint="eastAsia" w:ascii="仿宋_GB2312" w:hAnsi="仿宋_GB2312" w:eastAsia="仿宋_GB2312" w:cs="仿宋_GB2312"/>
          <w:color w:val="000000"/>
          <w:kern w:val="0"/>
          <w:sz w:val="24"/>
          <w:szCs w:val="24"/>
          <w:highlight w:val="none"/>
          <w:u w:val="none"/>
          <w:lang w:eastAsia="zh-CN"/>
        </w:rPr>
        <w:t>，形成一支专业结构、学历结构、职称结构均较合理、实力雄厚的师资队伍。</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val="en-US" w:eastAsia="zh-CN"/>
        </w:rPr>
        <w:t>本专业共</w:t>
      </w:r>
      <w:r>
        <w:rPr>
          <w:rFonts w:hint="eastAsia" w:ascii="仿宋_GB2312" w:hAnsi="仿宋_GB2312" w:eastAsia="仿宋_GB2312" w:cs="仿宋_GB2312"/>
          <w:color w:val="000000"/>
          <w:kern w:val="0"/>
          <w:sz w:val="24"/>
          <w:szCs w:val="24"/>
          <w:highlight w:val="none"/>
          <w:u w:val="none"/>
        </w:rPr>
        <w:t>建有18个</w:t>
      </w:r>
      <w:r>
        <w:rPr>
          <w:rFonts w:hint="eastAsia" w:ascii="仿宋_GB2312" w:hAnsi="仿宋_GB2312" w:eastAsia="仿宋_GB2312" w:cs="仿宋_GB2312"/>
          <w:color w:val="000000"/>
          <w:kern w:val="0"/>
          <w:sz w:val="24"/>
          <w:szCs w:val="24"/>
          <w:highlight w:val="none"/>
          <w:u w:val="none"/>
          <w:lang w:val="en-US" w:eastAsia="zh-CN"/>
        </w:rPr>
        <w:t>校内</w:t>
      </w:r>
      <w:r>
        <w:rPr>
          <w:rFonts w:hint="eastAsia" w:ascii="仿宋_GB2312" w:hAnsi="仿宋_GB2312" w:eastAsia="仿宋_GB2312" w:cs="仿宋_GB2312"/>
          <w:color w:val="000000"/>
          <w:kern w:val="0"/>
          <w:sz w:val="24"/>
          <w:szCs w:val="24"/>
          <w:highlight w:val="none"/>
          <w:u w:val="none"/>
        </w:rPr>
        <w:t>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lang w:val="en-US" w:eastAsia="zh-CN"/>
        </w:rPr>
        <w:t>包括</w:t>
      </w:r>
      <w:r>
        <w:rPr>
          <w:rFonts w:hint="eastAsia" w:ascii="仿宋_GB2312" w:hAnsi="仿宋_GB2312" w:eastAsia="仿宋_GB2312" w:cs="仿宋_GB2312"/>
          <w:color w:val="000000"/>
          <w:kern w:val="0"/>
          <w:sz w:val="24"/>
          <w:szCs w:val="24"/>
          <w:highlight w:val="none"/>
          <w:u w:val="none"/>
        </w:rPr>
        <w:t>钢琴实验室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声乐实验室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舞蹈与形体训练实训室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微格实验室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蒙台梭利教学法实验室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幼儿园模拟实验室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数字语音实验室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儿童游戏与玩具开发实验室</w:t>
      </w:r>
      <w:r>
        <w:rPr>
          <w:rFonts w:hint="eastAsia" w:ascii="仿宋_GB2312" w:hAnsi="仿宋_GB2312" w:eastAsia="仿宋_GB2312" w:cs="仿宋_GB2312"/>
          <w:color w:val="000000"/>
          <w:kern w:val="0"/>
          <w:sz w:val="24"/>
          <w:szCs w:val="24"/>
          <w:highlight w:val="none"/>
          <w:u w:val="none"/>
          <w:lang w:eastAsia="zh-CN"/>
        </w:rPr>
        <w:t>、</w:t>
      </w:r>
      <w:r>
        <w:rPr>
          <w:rFonts w:hint="eastAsia" w:ascii="仿宋_GB2312" w:hAnsi="仿宋_GB2312" w:eastAsia="仿宋_GB2312" w:cs="仿宋_GB2312"/>
          <w:color w:val="000000"/>
          <w:kern w:val="0"/>
          <w:sz w:val="24"/>
          <w:szCs w:val="24"/>
          <w:highlight w:val="none"/>
          <w:u w:val="none"/>
        </w:rPr>
        <w:t>AI人工实验室</w:t>
      </w:r>
      <w:r>
        <w:rPr>
          <w:rFonts w:hint="eastAsia" w:ascii="仿宋_GB2312" w:hAnsi="仿宋_GB2312" w:eastAsia="仿宋_GB2312" w:cs="仿宋_GB2312"/>
          <w:color w:val="000000"/>
          <w:kern w:val="0"/>
          <w:sz w:val="24"/>
          <w:szCs w:val="24"/>
          <w:highlight w:val="none"/>
          <w:u w:val="none"/>
          <w:lang w:val="en-US" w:eastAsia="zh-CN"/>
        </w:rPr>
        <w:t>等；建设了</w:t>
      </w:r>
      <w:r>
        <w:rPr>
          <w:rFonts w:hint="eastAsia" w:ascii="仿宋_GB2312" w:hAnsi="仿宋_GB2312" w:eastAsia="仿宋_GB2312" w:cs="仿宋_GB2312"/>
          <w:color w:val="000000"/>
          <w:kern w:val="0"/>
          <w:sz w:val="24"/>
          <w:szCs w:val="24"/>
          <w:highlight w:val="none"/>
          <w:u w:val="none"/>
        </w:rPr>
        <w:t>21个校外实践基地，</w:t>
      </w:r>
      <w:r>
        <w:rPr>
          <w:rFonts w:hint="eastAsia" w:ascii="仿宋_GB2312" w:hAnsi="仿宋_GB2312" w:eastAsia="仿宋_GB2312" w:cs="仿宋_GB2312"/>
          <w:color w:val="000000"/>
          <w:kern w:val="0"/>
          <w:sz w:val="24"/>
          <w:szCs w:val="24"/>
          <w:highlight w:val="none"/>
          <w:u w:val="none"/>
          <w:lang w:val="en-US" w:eastAsia="zh-CN"/>
        </w:rPr>
        <w:t>能够较好的</w:t>
      </w:r>
      <w:r>
        <w:rPr>
          <w:rFonts w:hint="eastAsia" w:ascii="仿宋_GB2312" w:hAnsi="仿宋_GB2312" w:eastAsia="仿宋_GB2312" w:cs="仿宋_GB2312"/>
          <w:color w:val="000000"/>
          <w:kern w:val="0"/>
          <w:sz w:val="24"/>
          <w:szCs w:val="24"/>
          <w:highlight w:val="none"/>
          <w:u w:val="none"/>
        </w:rPr>
        <w:t>满足教学</w:t>
      </w:r>
      <w:r>
        <w:rPr>
          <w:rFonts w:hint="eastAsia" w:ascii="仿宋_GB2312" w:hAnsi="仿宋_GB2312" w:eastAsia="仿宋_GB2312" w:cs="仿宋_GB2312"/>
          <w:color w:val="000000"/>
          <w:kern w:val="0"/>
          <w:sz w:val="24"/>
          <w:szCs w:val="24"/>
          <w:highlight w:val="none"/>
          <w:u w:val="none"/>
          <w:lang w:val="en-US" w:eastAsia="zh-CN"/>
        </w:rPr>
        <w:t>及实验实训</w:t>
      </w:r>
      <w:r>
        <w:rPr>
          <w:rFonts w:hint="eastAsia" w:ascii="仿宋_GB2312" w:hAnsi="仿宋_GB2312" w:eastAsia="仿宋_GB2312" w:cs="仿宋_GB2312"/>
          <w:color w:val="000000"/>
          <w:kern w:val="0"/>
          <w:sz w:val="24"/>
          <w:szCs w:val="24"/>
          <w:highlight w:val="none"/>
          <w:u w:val="none"/>
        </w:rPr>
        <w:t>的需求。</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1.校内实训基地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kern w:val="2"/>
          <w:sz w:val="24"/>
          <w:szCs w:val="24"/>
          <w:lang w:val="en-US" w:eastAsia="zh-CN"/>
        </w:rPr>
        <w:t>校内实训基地主要有：钢琴实验室、独立钢琴房、声乐实验室、舞蹈与形体训练实训室、绘画实验室、微格实验室、蒙台梭利教学法实验室、幼儿园模拟实验室、数字语音实验室、第五计算机实验室、三字展示厅、儿童游戏与玩具开发实验室、AI人工实验室。</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2.校外实习基地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kern w:val="2"/>
          <w:sz w:val="24"/>
          <w:szCs w:val="24"/>
          <w:lang w:val="en-US" w:eastAsia="zh-CN"/>
        </w:rPr>
        <w:t>校外实习基地有：广州市海珠区天悦拓慧幼儿园、广州市增城区启航幼儿园、广州市增城区保利东江首府拓慧幼儿园、广州智睿童蒙教育咨询有限公司、广州市增城区新塘镇西街社区明星幼儿园、广州市增城区华商外语实验学校、东莞市南城森林湖幼儿园、东莞市南城创思国际公馆幼儿园、东莞市东城创思阳光幼儿园、东莞市南城创思东骏幼儿园、东莞市南城创思香树幼儿园、东莞市南城创思金域华府幼儿园、黄埔区蓝天（和贵）实验幼儿园、东莞沙田宝丽基础幼儿园、荔湾区同心实验幼儿园、广州市白云区金苹果幼儿园、增城区凤凰幼儿园、广州市增城区白江村幼儿园、黄埔区蓝天实验幼儿园、广州市白云区金盆幼儿园、增城区翟洞欢乐幼儿园。</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kern w:val="2"/>
          <w:sz w:val="24"/>
          <w:szCs w:val="24"/>
          <w:lang w:val="en-US" w:eastAsia="zh-CN"/>
        </w:rPr>
        <w:t>学校建有馆舍面积2.907万平方米的图书馆，藏有纸质图书258万册，其中中文图247.2660万册、外文图书4.5801万册、期刊合订本2.2878万册。图书馆订有现刊830种，其中期刊759种（含外文期刊24种）；报纸71种（含外文报纸3种）。购买超星数字图书馆电子图书31万种，清华同方中国知网（CNKI）七个专辑和中国财经教育资源共享平台。清华同方中国知网（CNKI）七个专辑其中包含中国学术期刊论文、重要会议论文、博、硕士论文、重要报纸全文等约5700多万篇。学校建有校园网，可满足学生对网上文献资源的需求。</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color w:val="000000"/>
          <w:sz w:val="24"/>
          <w:szCs w:val="24"/>
          <w:highlight w:val="none"/>
          <w:u w:val="none"/>
        </w:rPr>
      </w:pPr>
      <w:r>
        <w:rPr>
          <w:rFonts w:hint="eastAsia" w:ascii="仿宋_GB2312" w:hAnsi="仿宋_GB2312" w:eastAsia="仿宋_GB2312" w:cs="仿宋_GB2312"/>
          <w:color w:val="000000"/>
          <w:sz w:val="24"/>
          <w:szCs w:val="24"/>
          <w:highlight w:val="none"/>
          <w:u w:val="none"/>
          <w:lang w:val="en-US" w:eastAsia="zh-CN"/>
        </w:rPr>
        <w:t>本专业</w:t>
      </w:r>
      <w:r>
        <w:rPr>
          <w:rFonts w:hint="eastAsia" w:ascii="仿宋_GB2312" w:hAnsi="仿宋_GB2312" w:eastAsia="仿宋_GB2312" w:cs="仿宋_GB2312"/>
          <w:color w:val="000000"/>
          <w:sz w:val="24"/>
          <w:szCs w:val="24"/>
          <w:highlight w:val="none"/>
          <w:u w:val="none"/>
        </w:rPr>
        <w:t>依据国家专业教学标准，明确教学管理和教学质量诊断与改进制度机制等任务。本专业以产出为导向制定人才培养方案。</w:t>
      </w:r>
      <w:r>
        <w:rPr>
          <w:rFonts w:hint="eastAsia" w:ascii="仿宋_GB2312" w:hAnsi="仿宋_GB2312" w:eastAsia="仿宋_GB2312" w:cs="仿宋_GB2312"/>
          <w:color w:val="000000"/>
          <w:sz w:val="24"/>
          <w:szCs w:val="24"/>
          <w:highlight w:val="none"/>
          <w:u w:val="none"/>
          <w:lang w:val="en-US" w:eastAsia="zh-CN"/>
        </w:rPr>
        <w:t>坚持</w:t>
      </w:r>
      <w:r>
        <w:rPr>
          <w:rFonts w:hint="eastAsia" w:ascii="仿宋_GB2312" w:hAnsi="仿宋_GB2312" w:eastAsia="仿宋_GB2312" w:cs="仿宋_GB2312"/>
          <w:color w:val="000000"/>
          <w:sz w:val="24"/>
          <w:szCs w:val="24"/>
          <w:highlight w:val="none"/>
          <w:u w:val="none"/>
        </w:rPr>
        <w:t>以学生为本的原则，严格按照人才培养方案开展各项教育教学工作。有效、合理、严格</w:t>
      </w:r>
      <w:r>
        <w:rPr>
          <w:rFonts w:hint="eastAsia" w:ascii="仿宋_GB2312" w:hAnsi="仿宋_GB2312" w:eastAsia="仿宋_GB2312" w:cs="仿宋_GB2312"/>
          <w:color w:val="000000"/>
          <w:sz w:val="24"/>
          <w:szCs w:val="24"/>
          <w:highlight w:val="none"/>
          <w:u w:val="none"/>
          <w:lang w:val="en-US" w:eastAsia="zh-CN"/>
        </w:rPr>
        <w:t>地推进</w:t>
      </w:r>
      <w:r>
        <w:rPr>
          <w:rFonts w:hint="eastAsia" w:ascii="仿宋_GB2312" w:hAnsi="仿宋_GB2312" w:eastAsia="仿宋_GB2312" w:cs="仿宋_GB2312"/>
          <w:color w:val="000000"/>
          <w:sz w:val="24"/>
          <w:szCs w:val="24"/>
          <w:highlight w:val="none"/>
          <w:u w:val="none"/>
        </w:rPr>
        <w:t>课程</w:t>
      </w:r>
      <w:r>
        <w:rPr>
          <w:rFonts w:hint="eastAsia" w:ascii="仿宋_GB2312" w:hAnsi="仿宋_GB2312" w:eastAsia="仿宋_GB2312" w:cs="仿宋_GB2312"/>
          <w:color w:val="000000"/>
          <w:sz w:val="24"/>
          <w:szCs w:val="24"/>
          <w:highlight w:val="none"/>
          <w:u w:val="none"/>
          <w:lang w:val="en-US" w:eastAsia="zh-CN"/>
        </w:rPr>
        <w:t>实施</w:t>
      </w:r>
      <w:r>
        <w:rPr>
          <w:rFonts w:hint="eastAsia" w:ascii="仿宋_GB2312" w:hAnsi="仿宋_GB2312" w:eastAsia="仿宋_GB2312" w:cs="仿宋_GB2312"/>
          <w:color w:val="000000"/>
          <w:sz w:val="24"/>
          <w:szCs w:val="24"/>
          <w:highlight w:val="none"/>
          <w:u w:val="none"/>
        </w:rPr>
        <w:t>、教材甄选、教研教改和质量监控等。</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color w:val="000000"/>
          <w:sz w:val="24"/>
          <w:szCs w:val="24"/>
          <w:highlight w:val="none"/>
          <w:u w:val="none"/>
        </w:rPr>
      </w:pPr>
      <w:r>
        <w:rPr>
          <w:rFonts w:hint="eastAsia" w:ascii="仿宋_GB2312" w:hAnsi="仿宋_GB2312" w:eastAsia="仿宋_GB2312" w:cs="仿宋_GB2312"/>
          <w:color w:val="000000"/>
          <w:sz w:val="24"/>
          <w:szCs w:val="24"/>
          <w:highlight w:val="none"/>
          <w:u w:val="none"/>
        </w:rPr>
        <w:t>第一，</w:t>
      </w:r>
      <w:r>
        <w:rPr>
          <w:rFonts w:hint="eastAsia" w:ascii="仿宋_GB2312" w:hAnsi="仿宋_GB2312" w:eastAsia="仿宋_GB2312" w:cs="仿宋_GB2312"/>
          <w:color w:val="000000"/>
          <w:sz w:val="24"/>
          <w:szCs w:val="24"/>
          <w:highlight w:val="none"/>
          <w:u w:val="none"/>
          <w:lang w:val="en-US" w:eastAsia="zh-CN"/>
        </w:rPr>
        <w:t>有效实施课程</w:t>
      </w:r>
      <w:r>
        <w:rPr>
          <w:rFonts w:hint="eastAsia" w:ascii="仿宋_GB2312" w:hAnsi="仿宋_GB2312" w:eastAsia="仿宋_GB2312" w:cs="仿宋_GB2312"/>
          <w:color w:val="000000"/>
          <w:sz w:val="24"/>
          <w:szCs w:val="24"/>
          <w:highlight w:val="none"/>
          <w:u w:val="none"/>
        </w:rPr>
        <w:t>。根据学生特点和学科知识结构，有条不紊地按照人才培养方案开展各门公共课程、专业课与实践课程。</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color w:val="000000"/>
          <w:sz w:val="24"/>
          <w:szCs w:val="24"/>
          <w:highlight w:val="none"/>
          <w:u w:val="none"/>
          <w:lang w:eastAsia="zh-CN"/>
        </w:rPr>
      </w:pPr>
      <w:r>
        <w:rPr>
          <w:rFonts w:hint="eastAsia" w:ascii="仿宋_GB2312" w:hAnsi="仿宋_GB2312" w:eastAsia="仿宋_GB2312" w:cs="仿宋_GB2312"/>
          <w:color w:val="000000"/>
          <w:sz w:val="24"/>
          <w:szCs w:val="24"/>
          <w:highlight w:val="none"/>
          <w:u w:val="none"/>
        </w:rPr>
        <w:t>第二</w:t>
      </w:r>
      <w:r>
        <w:rPr>
          <w:rFonts w:hint="eastAsia" w:ascii="仿宋_GB2312" w:hAnsi="仿宋_GB2312" w:eastAsia="仿宋_GB2312" w:cs="仿宋_GB2312"/>
          <w:color w:val="000000"/>
          <w:sz w:val="24"/>
          <w:szCs w:val="24"/>
          <w:highlight w:val="none"/>
          <w:u w:val="none"/>
          <w:lang w:eastAsia="zh-CN"/>
        </w:rPr>
        <w:t>，</w:t>
      </w:r>
      <w:r>
        <w:rPr>
          <w:rFonts w:hint="eastAsia" w:ascii="仿宋_GB2312" w:hAnsi="仿宋_GB2312" w:eastAsia="仿宋_GB2312" w:cs="仿宋_GB2312"/>
          <w:color w:val="000000"/>
          <w:sz w:val="24"/>
          <w:szCs w:val="24"/>
          <w:highlight w:val="none"/>
          <w:u w:val="none"/>
        </w:rPr>
        <w:t>合理</w:t>
      </w:r>
      <w:r>
        <w:rPr>
          <w:rFonts w:hint="eastAsia" w:ascii="仿宋_GB2312" w:hAnsi="仿宋_GB2312" w:eastAsia="仿宋_GB2312" w:cs="仿宋_GB2312"/>
          <w:color w:val="000000"/>
          <w:sz w:val="24"/>
          <w:szCs w:val="24"/>
          <w:highlight w:val="none"/>
          <w:u w:val="none"/>
          <w:lang w:val="en-US" w:eastAsia="zh-CN"/>
        </w:rPr>
        <w:t>甄选教材</w:t>
      </w:r>
      <w:r>
        <w:rPr>
          <w:rFonts w:hint="eastAsia" w:ascii="仿宋_GB2312" w:hAnsi="仿宋_GB2312" w:eastAsia="仿宋_GB2312" w:cs="仿宋_GB2312"/>
          <w:color w:val="000000"/>
          <w:sz w:val="24"/>
          <w:szCs w:val="24"/>
          <w:highlight w:val="none"/>
          <w:u w:val="none"/>
        </w:rPr>
        <w:t>。按照各项要求，仔细合理地甄选教材</w:t>
      </w:r>
      <w:r>
        <w:rPr>
          <w:rFonts w:hint="eastAsia" w:ascii="仿宋_GB2312" w:hAnsi="仿宋_GB2312" w:eastAsia="仿宋_GB2312" w:cs="仿宋_GB2312"/>
          <w:color w:val="000000"/>
          <w:sz w:val="24"/>
          <w:szCs w:val="24"/>
          <w:highlight w:val="none"/>
          <w:u w:val="none"/>
          <w:lang w:eastAsia="zh-CN"/>
        </w:rPr>
        <w:t>。</w:t>
      </w:r>
    </w:p>
    <w:p>
      <w:pPr>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color w:val="000000"/>
          <w:sz w:val="24"/>
          <w:szCs w:val="24"/>
          <w:highlight w:val="none"/>
          <w:u w:val="none"/>
          <w:lang w:eastAsia="zh-CN"/>
        </w:rPr>
      </w:pPr>
      <w:r>
        <w:rPr>
          <w:rFonts w:hint="eastAsia" w:ascii="仿宋_GB2312" w:hAnsi="仿宋_GB2312" w:eastAsia="仿宋_GB2312" w:cs="仿宋_GB2312"/>
          <w:color w:val="000000"/>
          <w:sz w:val="24"/>
          <w:szCs w:val="24"/>
          <w:highlight w:val="none"/>
          <w:u w:val="none"/>
        </w:rPr>
        <w:t>第三，</w:t>
      </w:r>
      <w:r>
        <w:rPr>
          <w:rFonts w:hint="eastAsia" w:ascii="仿宋_GB2312" w:hAnsi="仿宋_GB2312" w:eastAsia="仿宋_GB2312" w:cs="仿宋_GB2312"/>
          <w:color w:val="000000"/>
          <w:sz w:val="24"/>
          <w:szCs w:val="24"/>
          <w:highlight w:val="none"/>
          <w:u w:val="none"/>
          <w:lang w:val="en-US" w:eastAsia="zh-CN"/>
        </w:rPr>
        <w:t>积极开展</w:t>
      </w:r>
      <w:r>
        <w:rPr>
          <w:rFonts w:hint="eastAsia" w:ascii="仿宋_GB2312" w:hAnsi="仿宋_GB2312" w:eastAsia="仿宋_GB2312" w:cs="仿宋_GB2312"/>
          <w:color w:val="000000"/>
          <w:sz w:val="24"/>
          <w:szCs w:val="24"/>
          <w:highlight w:val="none"/>
          <w:u w:val="none"/>
        </w:rPr>
        <w:t>教研教改。教师定</w:t>
      </w:r>
      <w:r>
        <w:rPr>
          <w:rFonts w:hint="eastAsia" w:ascii="仿宋_GB2312" w:hAnsi="仿宋_GB2312" w:eastAsia="仿宋_GB2312" w:cs="仿宋_GB2312"/>
          <w:color w:val="000000"/>
          <w:sz w:val="24"/>
          <w:szCs w:val="24"/>
          <w:highlight w:val="none"/>
          <w:u w:val="none"/>
          <w:lang w:val="en-US" w:eastAsia="zh-CN"/>
        </w:rPr>
        <w:t>期参加</w:t>
      </w:r>
      <w:r>
        <w:rPr>
          <w:rFonts w:hint="eastAsia" w:ascii="仿宋_GB2312" w:hAnsi="仿宋_GB2312" w:eastAsia="仿宋_GB2312" w:cs="仿宋_GB2312"/>
          <w:color w:val="000000"/>
          <w:sz w:val="24"/>
          <w:szCs w:val="24"/>
          <w:highlight w:val="none"/>
          <w:u w:val="none"/>
        </w:rPr>
        <w:t>教研教改活动，开展教学理论研究，按照学科知识结构及学生的特点及时</w:t>
      </w:r>
      <w:r>
        <w:rPr>
          <w:rFonts w:hint="eastAsia" w:ascii="仿宋_GB2312" w:hAnsi="仿宋_GB2312" w:eastAsia="仿宋_GB2312" w:cs="仿宋_GB2312"/>
          <w:color w:val="000000"/>
          <w:sz w:val="24"/>
          <w:szCs w:val="24"/>
          <w:highlight w:val="none"/>
          <w:u w:val="none"/>
          <w:lang w:val="en-US" w:eastAsia="zh-CN"/>
        </w:rPr>
        <w:t>充实教学内容</w:t>
      </w:r>
      <w:r>
        <w:rPr>
          <w:rFonts w:hint="eastAsia" w:ascii="仿宋_GB2312" w:hAnsi="仿宋_GB2312" w:eastAsia="仿宋_GB2312" w:cs="仿宋_GB2312"/>
          <w:color w:val="000000"/>
          <w:sz w:val="24"/>
          <w:szCs w:val="24"/>
          <w:highlight w:val="none"/>
          <w:u w:val="none"/>
        </w:rPr>
        <w:t>。</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rPr>
        <w:t>第四，</w:t>
      </w:r>
      <w:r>
        <w:rPr>
          <w:rFonts w:hint="eastAsia" w:ascii="仿宋_GB2312" w:hAnsi="仿宋_GB2312" w:eastAsia="仿宋_GB2312" w:cs="仿宋_GB2312"/>
          <w:color w:val="000000"/>
          <w:sz w:val="24"/>
          <w:szCs w:val="24"/>
          <w:highlight w:val="none"/>
          <w:u w:val="none"/>
          <w:lang w:val="en-US" w:eastAsia="zh-CN"/>
        </w:rPr>
        <w:t>严格</w:t>
      </w:r>
      <w:r>
        <w:rPr>
          <w:rFonts w:hint="eastAsia" w:ascii="仿宋_GB2312" w:hAnsi="仿宋_GB2312" w:eastAsia="仿宋_GB2312" w:cs="仿宋_GB2312"/>
          <w:color w:val="000000"/>
          <w:sz w:val="24"/>
          <w:szCs w:val="24"/>
          <w:highlight w:val="none"/>
          <w:u w:val="none"/>
        </w:rPr>
        <w:t>质量监控。在教学计划执行过程中，实施科学管理、严格监督的教学</w:t>
      </w:r>
      <w:r>
        <w:rPr>
          <w:rFonts w:hint="eastAsia" w:ascii="仿宋_GB2312" w:hAnsi="仿宋_GB2312" w:eastAsia="仿宋_GB2312" w:cs="仿宋_GB2312"/>
          <w:color w:val="000000"/>
          <w:sz w:val="24"/>
          <w:szCs w:val="24"/>
          <w:highlight w:val="none"/>
          <w:u w:val="none"/>
          <w:lang w:val="en-US" w:eastAsia="zh-CN"/>
        </w:rPr>
        <w:t>质量</w:t>
      </w:r>
      <w:r>
        <w:rPr>
          <w:rFonts w:hint="eastAsia" w:ascii="仿宋_GB2312" w:hAnsi="仿宋_GB2312" w:eastAsia="仿宋_GB2312" w:cs="仿宋_GB2312"/>
          <w:color w:val="000000"/>
          <w:sz w:val="24"/>
          <w:szCs w:val="24"/>
          <w:highlight w:val="none"/>
          <w:u w:val="none"/>
        </w:rPr>
        <w:t>保障措施；主要通过教学常规检查，督导听课、领导听课和教师相互听课，学生</w:t>
      </w:r>
      <w:r>
        <w:rPr>
          <w:rFonts w:hint="eastAsia" w:ascii="仿宋_GB2312" w:hAnsi="仿宋_GB2312" w:eastAsia="仿宋_GB2312" w:cs="仿宋_GB2312"/>
          <w:color w:val="000000"/>
          <w:sz w:val="24"/>
          <w:szCs w:val="24"/>
          <w:highlight w:val="none"/>
          <w:u w:val="none"/>
          <w:lang w:val="en-US" w:eastAsia="zh-CN"/>
        </w:rPr>
        <w:t>代表</w:t>
      </w:r>
      <w:r>
        <w:rPr>
          <w:rFonts w:hint="eastAsia" w:ascii="仿宋_GB2312" w:hAnsi="仿宋_GB2312" w:eastAsia="仿宋_GB2312" w:cs="仿宋_GB2312"/>
          <w:color w:val="000000"/>
          <w:sz w:val="24"/>
          <w:szCs w:val="24"/>
          <w:highlight w:val="none"/>
          <w:u w:val="none"/>
        </w:rPr>
        <w:t>座谈会及学生评教等</w:t>
      </w:r>
      <w:r>
        <w:rPr>
          <w:rFonts w:hint="eastAsia" w:ascii="仿宋_GB2312" w:hAnsi="仿宋_GB2312" w:eastAsia="仿宋_GB2312" w:cs="仿宋_GB2312"/>
          <w:color w:val="000000"/>
          <w:sz w:val="24"/>
          <w:szCs w:val="24"/>
          <w:highlight w:val="none"/>
          <w:u w:val="none"/>
          <w:lang w:val="en-US" w:eastAsia="zh-CN"/>
        </w:rPr>
        <w:t>方式</w:t>
      </w:r>
      <w:r>
        <w:rPr>
          <w:rFonts w:hint="eastAsia" w:ascii="仿宋_GB2312" w:hAnsi="仿宋_GB2312" w:eastAsia="仿宋_GB2312" w:cs="仿宋_GB2312"/>
          <w:color w:val="000000"/>
          <w:sz w:val="24"/>
          <w:szCs w:val="24"/>
          <w:highlight w:val="none"/>
          <w:u w:val="none"/>
        </w:rPr>
        <w:t>规范教学过程，达到严格监控教学</w:t>
      </w:r>
      <w:r>
        <w:rPr>
          <w:rFonts w:hint="eastAsia" w:ascii="仿宋_GB2312" w:hAnsi="仿宋_GB2312" w:eastAsia="仿宋_GB2312" w:cs="仿宋_GB2312"/>
          <w:color w:val="000000"/>
          <w:sz w:val="24"/>
          <w:szCs w:val="24"/>
          <w:highlight w:val="none"/>
          <w:u w:val="none"/>
          <w:lang w:val="en-US" w:eastAsia="zh-CN"/>
        </w:rPr>
        <w:t>运行</w:t>
      </w:r>
      <w:r>
        <w:rPr>
          <w:rFonts w:hint="eastAsia" w:ascii="仿宋_GB2312" w:hAnsi="仿宋_GB2312" w:eastAsia="仿宋_GB2312" w:cs="仿宋_GB2312"/>
          <w:color w:val="000000"/>
          <w:sz w:val="24"/>
          <w:szCs w:val="24"/>
          <w:highlight w:val="none"/>
          <w:u w:val="none"/>
        </w:rPr>
        <w:t>质量的目的。</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000000"/>
    <w:rsid w:val="037941C8"/>
    <w:rsid w:val="0E5F3656"/>
    <w:rsid w:val="10056238"/>
    <w:rsid w:val="11A940EB"/>
    <w:rsid w:val="1F172AF1"/>
    <w:rsid w:val="2119399E"/>
    <w:rsid w:val="2F2C45A3"/>
    <w:rsid w:val="30091A8D"/>
    <w:rsid w:val="37583C3D"/>
    <w:rsid w:val="38C97446"/>
    <w:rsid w:val="3D4D1FCD"/>
    <w:rsid w:val="3DE23DBE"/>
    <w:rsid w:val="410E5261"/>
    <w:rsid w:val="41777180"/>
    <w:rsid w:val="459A71F1"/>
    <w:rsid w:val="46441478"/>
    <w:rsid w:val="47E86FBB"/>
    <w:rsid w:val="4A22253D"/>
    <w:rsid w:val="56BC5A3C"/>
    <w:rsid w:val="60477A6E"/>
    <w:rsid w:val="629475ED"/>
    <w:rsid w:val="62AF15CF"/>
    <w:rsid w:val="6411542A"/>
    <w:rsid w:val="657423D5"/>
    <w:rsid w:val="723C1EBC"/>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13</Pages>
  <Words>9560</Words>
  <Characters>10221</Characters>
  <Lines>33</Lines>
  <Paragraphs>9</Paragraphs>
  <TotalTime>4</TotalTime>
  <ScaleCrop>false</ScaleCrop>
  <LinksUpToDate>false</LinksUpToDate>
  <CharactersWithSpaces>10299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2020-04-13T13:45:00Z</dcterms:created>
  <dc:creator>林燕</dc:creator>
  <cp:lastModifiedBy>小李老师</cp:lastModifiedBy>
  <cp:lastPrinted>2018-12-27T10:38:00Z</cp:lastPrinted>
  <dcterms:modified xsi:type="dcterms:W3CDTF">2023-06-27T01:43:54Z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C8637C9E3E2B4BF0A6717F2194D22208_13</vt:lpwstr>
  </property>
</Properties>
</file>